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42" w:rsidRDefault="00FE4342" w:rsidP="00422861">
      <w:pPr>
        <w:pStyle w:val="Title"/>
      </w:pPr>
    </w:p>
    <w:p w:rsidR="00FE4342" w:rsidRDefault="00FE4342" w:rsidP="00422861">
      <w:pPr>
        <w:pStyle w:val="Title"/>
      </w:pPr>
    </w:p>
    <w:p w:rsidR="005B7435" w:rsidRDefault="005B7435" w:rsidP="00422861">
      <w:pPr>
        <w:pStyle w:val="Title"/>
      </w:pPr>
    </w:p>
    <w:p w:rsidR="005B7435" w:rsidRDefault="005B7435" w:rsidP="00422861">
      <w:pPr>
        <w:pStyle w:val="Title"/>
      </w:pPr>
    </w:p>
    <w:p w:rsidR="005B7435" w:rsidRDefault="005B7435" w:rsidP="00422861">
      <w:pPr>
        <w:pStyle w:val="Title"/>
      </w:pPr>
    </w:p>
    <w:p w:rsidR="00B35DBE" w:rsidRDefault="00B22A04" w:rsidP="00422861">
      <w:pPr>
        <w:pStyle w:val="Title"/>
      </w:pPr>
      <w:r>
        <w:t>ANALYSIS</w:t>
      </w:r>
      <w:r w:rsidR="00B35DBE">
        <w:t xml:space="preserve"> OF THE</w:t>
      </w:r>
    </w:p>
    <w:p w:rsidR="003A6182" w:rsidRDefault="003A6182" w:rsidP="00422861">
      <w:pPr>
        <w:pStyle w:val="Title"/>
      </w:pPr>
      <w:r>
        <w:t>STATEWIDE</w:t>
      </w:r>
      <w:r w:rsidR="00422861">
        <w:t xml:space="preserve"> MEASURE</w:t>
      </w:r>
    </w:p>
    <w:p w:rsidR="00B35DBE" w:rsidRDefault="00422861" w:rsidP="003A6182">
      <w:pPr>
        <w:pStyle w:val="Title"/>
      </w:pPr>
      <w:r>
        <w:t>APPEARING ON THE</w:t>
      </w:r>
    </w:p>
    <w:p w:rsidR="00422861" w:rsidRDefault="00422861" w:rsidP="003A6182">
      <w:pPr>
        <w:pStyle w:val="Title"/>
      </w:pPr>
      <w:r>
        <w:t>ELECTION BALLOT</w:t>
      </w:r>
    </w:p>
    <w:p w:rsidR="00422861" w:rsidRPr="00B35DBE" w:rsidRDefault="00AE17FD" w:rsidP="00422861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JUNE 1</w:t>
      </w:r>
      <w:r w:rsidR="00B22A04">
        <w:rPr>
          <w:sz w:val="22"/>
          <w:szCs w:val="22"/>
        </w:rPr>
        <w:t>0</w:t>
      </w:r>
      <w:r>
        <w:rPr>
          <w:sz w:val="22"/>
          <w:szCs w:val="22"/>
        </w:rPr>
        <w:t>, 201</w:t>
      </w:r>
      <w:r w:rsidR="00B22A04">
        <w:rPr>
          <w:sz w:val="22"/>
          <w:szCs w:val="22"/>
        </w:rPr>
        <w:t>4</w:t>
      </w:r>
    </w:p>
    <w:p w:rsidR="00422861" w:rsidRDefault="00422861" w:rsidP="00422861"/>
    <w:p w:rsidR="00422861" w:rsidRPr="00212671" w:rsidRDefault="00422861" w:rsidP="00A76AC7">
      <w:pPr>
        <w:jc w:val="both"/>
        <w:rPr>
          <w:rFonts w:cs="Arial"/>
        </w:rPr>
      </w:pPr>
      <w:r w:rsidRPr="00212671">
        <w:rPr>
          <w:rFonts w:cs="Arial"/>
        </w:rPr>
        <w:t>Th</w:t>
      </w:r>
      <w:r w:rsidR="003A6182" w:rsidRPr="00212671">
        <w:rPr>
          <w:rFonts w:cs="Arial"/>
        </w:rPr>
        <w:t>e following analy</w:t>
      </w:r>
      <w:r w:rsidR="00B22A04">
        <w:rPr>
          <w:rFonts w:cs="Arial"/>
        </w:rPr>
        <w:t>sis</w:t>
      </w:r>
      <w:r w:rsidR="003A6182" w:rsidRPr="00212671">
        <w:rPr>
          <w:rFonts w:cs="Arial"/>
        </w:rPr>
        <w:t xml:space="preserve"> </w:t>
      </w:r>
      <w:r w:rsidR="00B22A04">
        <w:rPr>
          <w:rFonts w:cs="Arial"/>
        </w:rPr>
        <w:t>is</w:t>
      </w:r>
      <w:r w:rsidR="003A6182" w:rsidRPr="00212671">
        <w:rPr>
          <w:rFonts w:cs="Arial"/>
        </w:rPr>
        <w:t xml:space="preserve"> for the</w:t>
      </w:r>
      <w:r w:rsidRPr="00212671">
        <w:rPr>
          <w:rFonts w:cs="Arial"/>
        </w:rPr>
        <w:t xml:space="preserve"> </w:t>
      </w:r>
      <w:r w:rsidR="00B22A04">
        <w:rPr>
          <w:rFonts w:cs="Arial"/>
        </w:rPr>
        <w:t xml:space="preserve">one </w:t>
      </w:r>
      <w:r w:rsidRPr="00212671">
        <w:rPr>
          <w:rFonts w:cs="Arial"/>
        </w:rPr>
        <w:t>measure</w:t>
      </w:r>
      <w:r w:rsidR="003A6182" w:rsidRPr="00212671">
        <w:rPr>
          <w:rFonts w:cs="Arial"/>
        </w:rPr>
        <w:t xml:space="preserve"> appearing on the statewide </w:t>
      </w:r>
      <w:r w:rsidR="00AE17FD">
        <w:rPr>
          <w:rFonts w:cs="Arial"/>
        </w:rPr>
        <w:t xml:space="preserve">election </w:t>
      </w:r>
      <w:r w:rsidR="003A6182" w:rsidRPr="00212671">
        <w:rPr>
          <w:rFonts w:cs="Arial"/>
        </w:rPr>
        <w:t xml:space="preserve">ballot on </w:t>
      </w:r>
      <w:r w:rsidR="00AE17FD">
        <w:rPr>
          <w:rFonts w:cs="Arial"/>
        </w:rPr>
        <w:t>June 1</w:t>
      </w:r>
      <w:r w:rsidR="00B22A04">
        <w:rPr>
          <w:rFonts w:cs="Arial"/>
        </w:rPr>
        <w:t>0</w:t>
      </w:r>
      <w:r w:rsidR="00AE17FD">
        <w:rPr>
          <w:rFonts w:cs="Arial"/>
        </w:rPr>
        <w:t>, 201</w:t>
      </w:r>
      <w:r w:rsidR="00B22A04">
        <w:rPr>
          <w:rFonts w:cs="Arial"/>
        </w:rPr>
        <w:t>4</w:t>
      </w:r>
      <w:r w:rsidRPr="00212671">
        <w:rPr>
          <w:rFonts w:cs="Arial"/>
        </w:rPr>
        <w:t>.</w:t>
      </w:r>
      <w:r w:rsidR="003A6182" w:rsidRPr="00212671">
        <w:rPr>
          <w:rFonts w:cs="Arial"/>
        </w:rPr>
        <w:t xml:space="preserve">  This publication is required by section 16.1-01-07 of the North Dakota Century Code to enable voters to become familiar with the effect of proposed measures.</w:t>
      </w:r>
      <w:r w:rsidR="00A76AC7" w:rsidRPr="00212671">
        <w:rPr>
          <w:rFonts w:cs="Arial"/>
        </w:rPr>
        <w:t xml:space="preserve">  </w:t>
      </w:r>
      <w:r w:rsidR="003A6182" w:rsidRPr="00212671">
        <w:rPr>
          <w:rFonts w:cs="Arial"/>
        </w:rPr>
        <w:t xml:space="preserve">The full text of </w:t>
      </w:r>
      <w:r w:rsidR="00B22A04">
        <w:rPr>
          <w:rFonts w:cs="Arial"/>
        </w:rPr>
        <w:t xml:space="preserve">the </w:t>
      </w:r>
      <w:r w:rsidR="003A6182" w:rsidRPr="00212671">
        <w:rPr>
          <w:rFonts w:cs="Arial"/>
        </w:rPr>
        <w:t>measure</w:t>
      </w:r>
      <w:r w:rsidR="00A76AC7" w:rsidRPr="00212671">
        <w:rPr>
          <w:rFonts w:cs="Arial"/>
        </w:rPr>
        <w:t xml:space="preserve"> is</w:t>
      </w:r>
      <w:r w:rsidR="001D6971" w:rsidRPr="00212671">
        <w:rPr>
          <w:rFonts w:cs="Arial"/>
        </w:rPr>
        <w:t xml:space="preserve"> </w:t>
      </w:r>
      <w:r w:rsidR="003A6182" w:rsidRPr="00212671">
        <w:rPr>
          <w:rFonts w:cs="Arial"/>
        </w:rPr>
        <w:t xml:space="preserve">available on the Secretary of State’s website at </w:t>
      </w:r>
      <w:hyperlink r:id="rId6" w:history="1">
        <w:r w:rsidR="00B22A04" w:rsidRPr="00314003">
          <w:rPr>
            <w:rStyle w:val="Hyperlink"/>
            <w:rFonts w:cs="Arial"/>
          </w:rPr>
          <w:t>www.vote.nd.gov</w:t>
        </w:r>
      </w:hyperlink>
      <w:r w:rsidR="005D466E">
        <w:rPr>
          <w:rFonts w:cs="Arial"/>
        </w:rPr>
        <w:t xml:space="preserve"> </w:t>
      </w:r>
      <w:r w:rsidR="003A6182" w:rsidRPr="00212671">
        <w:rPr>
          <w:rFonts w:cs="Arial"/>
        </w:rPr>
        <w:t xml:space="preserve">or by requesting a copy from </w:t>
      </w:r>
      <w:r w:rsidR="00133485" w:rsidRPr="00212671">
        <w:rPr>
          <w:rFonts w:cs="Arial"/>
        </w:rPr>
        <w:t>the</w:t>
      </w:r>
      <w:r w:rsidR="003A6182" w:rsidRPr="00212671">
        <w:rPr>
          <w:rFonts w:cs="Arial"/>
        </w:rPr>
        <w:t xml:space="preserve"> Elections Division, Secretary of State’s office at (800) 352-0867, ext. </w:t>
      </w:r>
      <w:r w:rsidR="00AE17FD">
        <w:rPr>
          <w:rFonts w:cs="Arial"/>
        </w:rPr>
        <w:t>32</w:t>
      </w:r>
      <w:r w:rsidR="003A6182" w:rsidRPr="00212671">
        <w:rPr>
          <w:rFonts w:cs="Arial"/>
        </w:rPr>
        <w:t xml:space="preserve">8-4146, or from the office of any </w:t>
      </w:r>
      <w:smartTag w:uri="urn:schemas-microsoft-com:office:smarttags" w:element="place">
        <w:smartTag w:uri="urn:schemas-microsoft-com:office:smarttags" w:element="PlaceType">
          <w:r w:rsidR="003A6182" w:rsidRPr="00212671">
            <w:rPr>
              <w:rFonts w:cs="Arial"/>
            </w:rPr>
            <w:t>County</w:t>
          </w:r>
        </w:smartTag>
        <w:r w:rsidR="003A6182" w:rsidRPr="00212671">
          <w:rPr>
            <w:rFonts w:cs="Arial"/>
          </w:rPr>
          <w:t xml:space="preserve"> </w:t>
        </w:r>
        <w:smartTag w:uri="urn:schemas-microsoft-com:office:smarttags" w:element="PlaceName">
          <w:r w:rsidR="003A6182" w:rsidRPr="00212671">
            <w:rPr>
              <w:rFonts w:cs="Arial"/>
            </w:rPr>
            <w:t>Auditor</w:t>
          </w:r>
        </w:smartTag>
      </w:smartTag>
      <w:r w:rsidR="003A6182" w:rsidRPr="00212671">
        <w:rPr>
          <w:rFonts w:cs="Arial"/>
        </w:rPr>
        <w:t>.</w:t>
      </w:r>
      <w:r w:rsidR="00A76AC7" w:rsidRPr="00212671">
        <w:rPr>
          <w:rFonts w:cs="Arial"/>
        </w:rPr>
        <w:t xml:space="preserve">  </w:t>
      </w:r>
    </w:p>
    <w:p w:rsidR="00A76AC7" w:rsidRPr="00212671" w:rsidRDefault="00A76AC7" w:rsidP="00A76AC7">
      <w:pPr>
        <w:jc w:val="both"/>
        <w:rPr>
          <w:rFonts w:cs="Arial"/>
        </w:rPr>
      </w:pPr>
    </w:p>
    <w:p w:rsidR="00B078DD" w:rsidRPr="00212671" w:rsidRDefault="00D920D3" w:rsidP="00E622DA">
      <w:pPr>
        <w:jc w:val="center"/>
        <w:rPr>
          <w:rFonts w:cs="Arial"/>
          <w:b/>
        </w:rPr>
      </w:pPr>
      <w:r w:rsidRPr="00212671">
        <w:rPr>
          <w:rFonts w:cs="Arial"/>
          <w:b/>
        </w:rPr>
        <w:t xml:space="preserve">Analysis of </w:t>
      </w:r>
      <w:r w:rsidR="00B078DD" w:rsidRPr="00212671">
        <w:rPr>
          <w:rFonts w:cs="Arial"/>
          <w:b/>
        </w:rPr>
        <w:t>Constitutional Measure No. 1</w:t>
      </w:r>
    </w:p>
    <w:p w:rsidR="00B078DD" w:rsidRPr="00212671" w:rsidRDefault="00B078DD">
      <w:pPr>
        <w:rPr>
          <w:rFonts w:cs="Arial"/>
        </w:rPr>
      </w:pPr>
    </w:p>
    <w:p w:rsidR="00B86393" w:rsidRDefault="00D920D3" w:rsidP="00B86393">
      <w:pPr>
        <w:jc w:val="both"/>
      </w:pPr>
      <w:r w:rsidRPr="00212671">
        <w:rPr>
          <w:rFonts w:cs="Arial"/>
        </w:rPr>
        <w:t>Constitutional Measure No. 1 was placed on the ballot by action of the 20</w:t>
      </w:r>
      <w:r w:rsidR="00AE17FD">
        <w:rPr>
          <w:rFonts w:cs="Arial"/>
        </w:rPr>
        <w:t>1</w:t>
      </w:r>
      <w:r w:rsidR="00B22A04">
        <w:rPr>
          <w:rFonts w:cs="Arial"/>
        </w:rPr>
        <w:t>3</w:t>
      </w:r>
      <w:r w:rsidRPr="00212671">
        <w:rPr>
          <w:rFonts w:cs="Arial"/>
        </w:rPr>
        <w:t xml:space="preserve"> North Dakota Legislative Assembly with the passage of House Concurrent Resolution No. 30</w:t>
      </w:r>
      <w:r w:rsidR="00B22A04">
        <w:rPr>
          <w:rFonts w:cs="Arial"/>
        </w:rPr>
        <w:t>34</w:t>
      </w:r>
      <w:r w:rsidRPr="00212671">
        <w:rPr>
          <w:rFonts w:cs="Arial"/>
        </w:rPr>
        <w:t xml:space="preserve"> (20</w:t>
      </w:r>
      <w:r w:rsidR="00AE17FD">
        <w:rPr>
          <w:rFonts w:cs="Arial"/>
        </w:rPr>
        <w:t>1</w:t>
      </w:r>
      <w:r w:rsidR="00B22A04">
        <w:rPr>
          <w:rFonts w:cs="Arial"/>
        </w:rPr>
        <w:t>3</w:t>
      </w:r>
      <w:r w:rsidRPr="00212671">
        <w:rPr>
          <w:rFonts w:cs="Arial"/>
        </w:rPr>
        <w:t xml:space="preserve"> Session Laws, Ch. </w:t>
      </w:r>
      <w:r w:rsidR="00AE17FD">
        <w:rPr>
          <w:rFonts w:cs="Arial"/>
        </w:rPr>
        <w:t>51</w:t>
      </w:r>
      <w:r w:rsidR="00B22A04">
        <w:rPr>
          <w:rFonts w:cs="Arial"/>
        </w:rPr>
        <w:t>8</w:t>
      </w:r>
      <w:r w:rsidRPr="00212671">
        <w:rPr>
          <w:rFonts w:cs="Arial"/>
        </w:rPr>
        <w:t xml:space="preserve">).  If approved, </w:t>
      </w:r>
      <w:r w:rsidR="00B86393">
        <w:rPr>
          <w:rFonts w:cs="Arial"/>
        </w:rPr>
        <w:t>t</w:t>
      </w:r>
      <w:r w:rsidR="00B86393">
        <w:t>his constitutional measure would amend and reenact sections 5, 6, and 7 of Article III of the North Dakota Constitution by changing the filing deadline for the submission of initiated measure petitions from ninety days to one hundred twenty days before a statewide election, and by providing that any challenges regarding measure petitions must be filed with the Supreme Court no later than seventy-five days before the election.</w:t>
      </w:r>
    </w:p>
    <w:p w:rsidR="00EA6D5E" w:rsidRDefault="00EA6D5E" w:rsidP="00EA6D5E">
      <w:pPr>
        <w:jc w:val="both"/>
        <w:rPr>
          <w:rFonts w:cs="Arial"/>
        </w:rPr>
      </w:pPr>
    </w:p>
    <w:p w:rsidR="0042125E" w:rsidRPr="00212671" w:rsidRDefault="00D920D3" w:rsidP="00EA6D5E">
      <w:pPr>
        <w:jc w:val="both"/>
        <w:rPr>
          <w:rFonts w:cs="Arial"/>
        </w:rPr>
      </w:pPr>
      <w:bookmarkStart w:id="0" w:name="_GoBack"/>
      <w:bookmarkEnd w:id="0"/>
      <w:r w:rsidRPr="00212671">
        <w:rPr>
          <w:rFonts w:cs="Arial"/>
          <w:bCs/>
        </w:rPr>
        <w:t xml:space="preserve">Voting </w:t>
      </w:r>
      <w:r w:rsidRPr="00212671">
        <w:rPr>
          <w:rFonts w:cs="Arial"/>
          <w:b/>
          <w:bCs/>
        </w:rPr>
        <w:t>“</w:t>
      </w:r>
      <w:r w:rsidR="0042125E" w:rsidRPr="00212671">
        <w:rPr>
          <w:rFonts w:cs="Arial"/>
          <w:b/>
          <w:bCs/>
        </w:rPr>
        <w:t>YES</w:t>
      </w:r>
      <w:r w:rsidRPr="00212671">
        <w:rPr>
          <w:rFonts w:cs="Arial"/>
          <w:bCs/>
        </w:rPr>
        <w:t>”</w:t>
      </w:r>
      <w:r w:rsidR="0042125E" w:rsidRPr="00212671">
        <w:rPr>
          <w:rFonts w:cs="Arial"/>
          <w:bCs/>
        </w:rPr>
        <w:t xml:space="preserve"> </w:t>
      </w:r>
      <w:r w:rsidR="0042125E" w:rsidRPr="00212671">
        <w:rPr>
          <w:rFonts w:cs="Arial"/>
        </w:rPr>
        <w:t xml:space="preserve">means you approve the measure as </w:t>
      </w:r>
      <w:r w:rsidR="00410F9B" w:rsidRPr="00212671">
        <w:rPr>
          <w:rFonts w:cs="Arial"/>
        </w:rPr>
        <w:t xml:space="preserve">stated </w:t>
      </w:r>
      <w:r w:rsidR="0042125E" w:rsidRPr="00212671">
        <w:rPr>
          <w:rFonts w:cs="Arial"/>
        </w:rPr>
        <w:t>above.</w:t>
      </w:r>
      <w:r w:rsidRPr="00212671">
        <w:rPr>
          <w:rFonts w:cs="Arial"/>
        </w:rPr>
        <w:t xml:space="preserve">  Voting “</w:t>
      </w:r>
      <w:r w:rsidR="0042125E" w:rsidRPr="00212671">
        <w:rPr>
          <w:rFonts w:cs="Arial"/>
          <w:b/>
          <w:bCs/>
        </w:rPr>
        <w:t>NO</w:t>
      </w:r>
      <w:r w:rsidRPr="00212671">
        <w:rPr>
          <w:rFonts w:cs="Arial"/>
          <w:bCs/>
        </w:rPr>
        <w:t>”</w:t>
      </w:r>
      <w:r w:rsidR="0042125E" w:rsidRPr="00212671">
        <w:rPr>
          <w:rFonts w:cs="Arial"/>
          <w:bCs/>
        </w:rPr>
        <w:t xml:space="preserve"> </w:t>
      </w:r>
      <w:r w:rsidR="0042125E" w:rsidRPr="00212671">
        <w:rPr>
          <w:rFonts w:cs="Arial"/>
        </w:rPr>
        <w:t xml:space="preserve">means you reject the measure as </w:t>
      </w:r>
      <w:r w:rsidR="00410F9B" w:rsidRPr="00212671">
        <w:rPr>
          <w:rFonts w:cs="Arial"/>
        </w:rPr>
        <w:t xml:space="preserve">stated </w:t>
      </w:r>
      <w:r w:rsidR="0042125E" w:rsidRPr="00212671">
        <w:rPr>
          <w:rFonts w:cs="Arial"/>
        </w:rPr>
        <w:t>above.</w:t>
      </w:r>
    </w:p>
    <w:p w:rsidR="00FE4342" w:rsidRPr="00212671" w:rsidRDefault="00FE4342">
      <w:pPr>
        <w:rPr>
          <w:rFonts w:cs="Arial"/>
        </w:rPr>
      </w:pPr>
    </w:p>
    <w:sectPr w:rsidR="00FE4342" w:rsidRPr="00212671" w:rsidSect="005B7435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87A"/>
    <w:multiLevelType w:val="hybridMultilevel"/>
    <w:tmpl w:val="2FECD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95"/>
    <w:rsid w:val="00023F46"/>
    <w:rsid w:val="00083668"/>
    <w:rsid w:val="000D3D39"/>
    <w:rsid w:val="00111F1D"/>
    <w:rsid w:val="00132529"/>
    <w:rsid w:val="00133485"/>
    <w:rsid w:val="001B1A6C"/>
    <w:rsid w:val="001B72C2"/>
    <w:rsid w:val="001D6971"/>
    <w:rsid w:val="001E3380"/>
    <w:rsid w:val="00212671"/>
    <w:rsid w:val="0022647F"/>
    <w:rsid w:val="0026334D"/>
    <w:rsid w:val="002F766C"/>
    <w:rsid w:val="0038022A"/>
    <w:rsid w:val="003A24F2"/>
    <w:rsid w:val="003A6182"/>
    <w:rsid w:val="003F730E"/>
    <w:rsid w:val="00410F9B"/>
    <w:rsid w:val="0042125E"/>
    <w:rsid w:val="00422861"/>
    <w:rsid w:val="00493743"/>
    <w:rsid w:val="004A096D"/>
    <w:rsid w:val="004C3FF3"/>
    <w:rsid w:val="004F56DB"/>
    <w:rsid w:val="00515FCB"/>
    <w:rsid w:val="005B7435"/>
    <w:rsid w:val="005C6896"/>
    <w:rsid w:val="005D466E"/>
    <w:rsid w:val="00616CA5"/>
    <w:rsid w:val="006B660F"/>
    <w:rsid w:val="006B71FB"/>
    <w:rsid w:val="006C758C"/>
    <w:rsid w:val="006F6825"/>
    <w:rsid w:val="006F7078"/>
    <w:rsid w:val="00745DAD"/>
    <w:rsid w:val="0078315D"/>
    <w:rsid w:val="007F407B"/>
    <w:rsid w:val="0083272F"/>
    <w:rsid w:val="00873556"/>
    <w:rsid w:val="008C05EC"/>
    <w:rsid w:val="009566E7"/>
    <w:rsid w:val="00962B30"/>
    <w:rsid w:val="00966DC9"/>
    <w:rsid w:val="00986445"/>
    <w:rsid w:val="00996986"/>
    <w:rsid w:val="009D3B52"/>
    <w:rsid w:val="00A46CA0"/>
    <w:rsid w:val="00A76AC7"/>
    <w:rsid w:val="00AA0826"/>
    <w:rsid w:val="00AE17FD"/>
    <w:rsid w:val="00B0485D"/>
    <w:rsid w:val="00B078DD"/>
    <w:rsid w:val="00B22A04"/>
    <w:rsid w:val="00B35DBE"/>
    <w:rsid w:val="00B72D0E"/>
    <w:rsid w:val="00B7730C"/>
    <w:rsid w:val="00B858AD"/>
    <w:rsid w:val="00B86393"/>
    <w:rsid w:val="00BE25F3"/>
    <w:rsid w:val="00C0241A"/>
    <w:rsid w:val="00C331D9"/>
    <w:rsid w:val="00CA62C8"/>
    <w:rsid w:val="00CD52A1"/>
    <w:rsid w:val="00CE099B"/>
    <w:rsid w:val="00D340FA"/>
    <w:rsid w:val="00D74BFA"/>
    <w:rsid w:val="00D76040"/>
    <w:rsid w:val="00D920D3"/>
    <w:rsid w:val="00DE38A7"/>
    <w:rsid w:val="00DF0195"/>
    <w:rsid w:val="00E07BA7"/>
    <w:rsid w:val="00E23EFB"/>
    <w:rsid w:val="00E622DA"/>
    <w:rsid w:val="00EA6D5E"/>
    <w:rsid w:val="00F32495"/>
    <w:rsid w:val="00F67A33"/>
    <w:rsid w:val="00FA0033"/>
    <w:rsid w:val="00F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422861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2B3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22861"/>
    <w:pPr>
      <w:jc w:val="center"/>
    </w:pPr>
    <w:rPr>
      <w:b/>
      <w:bCs/>
      <w:sz w:val="22"/>
    </w:rPr>
  </w:style>
  <w:style w:type="paragraph" w:styleId="BodyText">
    <w:name w:val="Body Text"/>
    <w:basedOn w:val="Normal"/>
    <w:rsid w:val="00422861"/>
    <w:pPr>
      <w:jc w:val="both"/>
    </w:pPr>
    <w:rPr>
      <w:sz w:val="22"/>
    </w:rPr>
  </w:style>
  <w:style w:type="character" w:styleId="Hyperlink">
    <w:name w:val="Hyperlink"/>
    <w:basedOn w:val="DefaultParagraphFont"/>
    <w:rsid w:val="003A6182"/>
    <w:rPr>
      <w:color w:val="0000FF"/>
      <w:u w:val="single"/>
    </w:rPr>
  </w:style>
  <w:style w:type="paragraph" w:customStyle="1" w:styleId="Default">
    <w:name w:val="Default"/>
    <w:rsid w:val="005D46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422861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2B30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22861"/>
    <w:pPr>
      <w:jc w:val="center"/>
    </w:pPr>
    <w:rPr>
      <w:b/>
      <w:bCs/>
      <w:sz w:val="22"/>
    </w:rPr>
  </w:style>
  <w:style w:type="paragraph" w:styleId="BodyText">
    <w:name w:val="Body Text"/>
    <w:basedOn w:val="Normal"/>
    <w:rsid w:val="00422861"/>
    <w:pPr>
      <w:jc w:val="both"/>
    </w:pPr>
    <w:rPr>
      <w:sz w:val="22"/>
    </w:rPr>
  </w:style>
  <w:style w:type="character" w:styleId="Hyperlink">
    <w:name w:val="Hyperlink"/>
    <w:basedOn w:val="DefaultParagraphFont"/>
    <w:rsid w:val="003A6182"/>
    <w:rPr>
      <w:color w:val="0000FF"/>
      <w:u w:val="single"/>
    </w:rPr>
  </w:style>
  <w:style w:type="paragraph" w:customStyle="1" w:styleId="Default">
    <w:name w:val="Default"/>
    <w:rsid w:val="005D46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te.n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Measures Analysis for June 2012 Ballot</vt:lpstr>
    </vt:vector>
  </TitlesOfParts>
  <Company>Secretary of State</Company>
  <LinksUpToDate>false</LinksUpToDate>
  <CharactersWithSpaces>1453</CharactersWithSpaces>
  <SharedDoc>false</SharedDoc>
  <HLinks>
    <vt:vector size="12" baseType="variant">
      <vt:variant>
        <vt:i4>4784219</vt:i4>
      </vt:variant>
      <vt:variant>
        <vt:i4>3</vt:i4>
      </vt:variant>
      <vt:variant>
        <vt:i4>0</vt:i4>
      </vt:variant>
      <vt:variant>
        <vt:i4>5</vt:i4>
      </vt:variant>
      <vt:variant>
        <vt:lpwstr>http://www.nd.gov/sos/electvote/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http://www.nd.gov/sos/electvote/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Measures Analysis for June 2012 Ballot</dc:title>
  <dc:subject>4/30/12</dc:subject>
  <dc:creator>Al Jaeger</dc:creator>
  <cp:lastModifiedBy>SOSAdmin</cp:lastModifiedBy>
  <cp:revision>3</cp:revision>
  <cp:lastPrinted>2010-09-21T14:46:00Z</cp:lastPrinted>
  <dcterms:created xsi:type="dcterms:W3CDTF">2014-03-12T17:32:00Z</dcterms:created>
  <dcterms:modified xsi:type="dcterms:W3CDTF">2014-04-14T23:44:00Z</dcterms:modified>
</cp:coreProperties>
</file>